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DB3E0" w14:textId="77777777" w:rsidR="00CD026E" w:rsidRPr="00EA5009" w:rsidRDefault="00CD026E" w:rsidP="00CD026E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  <w:bookmarkStart w:id="0" w:name="_GoBack"/>
      <w:bookmarkEnd w:id="0"/>
      <w:r w:rsidRPr="00EA5009">
        <w:rPr>
          <w:b/>
          <w:lang w:eastAsia="it-IT"/>
        </w:rPr>
        <w:t>NJOFTIMI I SHKURTUAR I KONTRATËS</w:t>
      </w:r>
    </w:p>
    <w:p w14:paraId="78DA6B9E" w14:textId="77777777" w:rsidR="00CD026E" w:rsidRPr="00EA5009" w:rsidRDefault="00CD026E" w:rsidP="00CD026E">
      <w:pPr>
        <w:pStyle w:val="SLparagraph"/>
        <w:numPr>
          <w:ilvl w:val="0"/>
          <w:numId w:val="0"/>
        </w:numPr>
        <w:spacing w:after="80"/>
        <w:jc w:val="center"/>
        <w:rPr>
          <w:i/>
          <w:lang w:eastAsia="it-IT"/>
        </w:rPr>
      </w:pPr>
      <w:r w:rsidRPr="00EA5009">
        <w:rPr>
          <w:i/>
          <w:lang w:eastAsia="it-IT"/>
        </w:rPr>
        <w:t xml:space="preserve">(Për t’u plotësuar nga Autoriteti/Enti </w:t>
      </w:r>
      <w:proofErr w:type="spellStart"/>
      <w:r w:rsidRPr="00EA5009">
        <w:rPr>
          <w:i/>
          <w:lang w:eastAsia="it-IT"/>
        </w:rPr>
        <w:t>Kontraktor</w:t>
      </w:r>
      <w:proofErr w:type="spellEnd"/>
      <w:r w:rsidRPr="00EA5009">
        <w:rPr>
          <w:i/>
          <w:lang w:eastAsia="it-IT"/>
        </w:rPr>
        <w:t xml:space="preserve">, për publikim në </w:t>
      </w:r>
    </w:p>
    <w:p w14:paraId="6E5F8508" w14:textId="77777777" w:rsidR="00CD026E" w:rsidRPr="00EA5009" w:rsidRDefault="00CD026E" w:rsidP="00CD026E">
      <w:pPr>
        <w:pStyle w:val="SLparagraph"/>
        <w:numPr>
          <w:ilvl w:val="0"/>
          <w:numId w:val="0"/>
        </w:numPr>
        <w:spacing w:after="80"/>
        <w:jc w:val="center"/>
        <w:rPr>
          <w:i/>
          <w:lang w:eastAsia="it-IT"/>
        </w:rPr>
      </w:pPr>
      <w:r w:rsidRPr="00EA5009">
        <w:rPr>
          <w:i/>
          <w:lang w:eastAsia="it-IT"/>
        </w:rPr>
        <w:t xml:space="preserve">Buletinin e Njoftimeve Publike) </w:t>
      </w:r>
    </w:p>
    <w:p w14:paraId="617F6ED4" w14:textId="77777777" w:rsidR="00CD026E" w:rsidRPr="00EA5009" w:rsidRDefault="00CD026E" w:rsidP="00CD026E">
      <w:pPr>
        <w:pStyle w:val="SLparagraph"/>
        <w:numPr>
          <w:ilvl w:val="0"/>
          <w:numId w:val="0"/>
        </w:numPr>
        <w:spacing w:after="80"/>
        <w:rPr>
          <w:b/>
          <w:sz w:val="20"/>
          <w:szCs w:val="20"/>
          <w:lang w:eastAsia="it-IT"/>
        </w:rPr>
      </w:pPr>
    </w:p>
    <w:p w14:paraId="70CB9CA5" w14:textId="77777777" w:rsidR="00CD026E" w:rsidRPr="00EA5009" w:rsidRDefault="00CD026E" w:rsidP="00CD026E">
      <w:pPr>
        <w:pStyle w:val="SLparagraph"/>
        <w:numPr>
          <w:ilvl w:val="0"/>
          <w:numId w:val="0"/>
        </w:numPr>
        <w:spacing w:before="120" w:after="80"/>
        <w:jc w:val="both"/>
        <w:rPr>
          <w:b/>
        </w:rPr>
      </w:pPr>
      <w:bookmarkStart w:id="1" w:name="_Hlk177378463"/>
      <w:r w:rsidRPr="00EA5009">
        <w:rPr>
          <w:b/>
          <w:bCs/>
        </w:rPr>
        <w:t xml:space="preserve">1.  Emri dhe adresa e Autoritetit/Entit </w:t>
      </w:r>
      <w:proofErr w:type="spellStart"/>
      <w:r w:rsidRPr="00EA5009">
        <w:rPr>
          <w:b/>
          <w:bCs/>
        </w:rPr>
        <w:t>Kontraktor</w:t>
      </w:r>
      <w:proofErr w:type="spellEnd"/>
      <w:r w:rsidRPr="00EA5009">
        <w:rPr>
          <w:b/>
          <w:bCs/>
        </w:rPr>
        <w:t xml:space="preserve">: </w:t>
      </w:r>
    </w:p>
    <w:p w14:paraId="4E4559C8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sq-AL"/>
        </w:rPr>
      </w:pPr>
      <w:r w:rsidRPr="00EA5009">
        <w:rPr>
          <w:rFonts w:ascii="Times New Roman" w:hAnsi="Times New Roman"/>
          <w:bCs/>
          <w:sz w:val="24"/>
          <w:szCs w:val="24"/>
          <w:lang w:val="sq-AL"/>
        </w:rPr>
        <w:t>Emri:</w:t>
      </w:r>
      <w:r w:rsidRPr="00EA5009">
        <w:rPr>
          <w:rFonts w:ascii="Times New Roman" w:hAnsi="Times New Roman"/>
          <w:bCs/>
          <w:sz w:val="24"/>
          <w:szCs w:val="24"/>
          <w:lang w:val="sq-AL"/>
        </w:rPr>
        <w:tab/>
      </w:r>
      <w:r w:rsidRPr="00EA5009">
        <w:rPr>
          <w:rFonts w:ascii="Times New Roman" w:hAnsi="Times New Roman"/>
          <w:bCs/>
          <w:sz w:val="24"/>
          <w:szCs w:val="24"/>
          <w:lang w:val="sq-AL"/>
        </w:rPr>
        <w:tab/>
      </w:r>
      <w:r w:rsidRPr="00EA5009">
        <w:rPr>
          <w:rFonts w:ascii="Times New Roman" w:hAnsi="Times New Roman"/>
          <w:bCs/>
          <w:iCs/>
          <w:sz w:val="24"/>
          <w:szCs w:val="24"/>
          <w:lang w:val="it-IT"/>
        </w:rPr>
        <w:t>Albcontrol</w:t>
      </w:r>
      <w:r w:rsidRPr="00EA5009">
        <w:rPr>
          <w:rFonts w:ascii="Times New Roman" w:hAnsi="Times New Roman"/>
          <w:bCs/>
          <w:iCs/>
          <w:sz w:val="24"/>
          <w:szCs w:val="24"/>
          <w:lang w:val="sq-AL"/>
        </w:rPr>
        <w:tab/>
      </w:r>
    </w:p>
    <w:p w14:paraId="5592209A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sq-AL"/>
        </w:rPr>
      </w:pPr>
      <w:r w:rsidRPr="00EA5009">
        <w:rPr>
          <w:rFonts w:ascii="Times New Roman" w:hAnsi="Times New Roman"/>
          <w:bCs/>
          <w:iCs/>
          <w:sz w:val="24"/>
          <w:szCs w:val="24"/>
          <w:lang w:val="sq-AL"/>
        </w:rPr>
        <w:t>Adresa:</w:t>
      </w:r>
      <w:r w:rsidRPr="00EA5009">
        <w:rPr>
          <w:rFonts w:ascii="Times New Roman" w:hAnsi="Times New Roman"/>
          <w:bCs/>
          <w:iCs/>
          <w:sz w:val="24"/>
          <w:szCs w:val="24"/>
          <w:lang w:val="sq-AL"/>
        </w:rPr>
        <w:tab/>
      </w:r>
      <w:r w:rsidRPr="00EA5009">
        <w:rPr>
          <w:rFonts w:ascii="Times New Roman" w:hAnsi="Times New Roman"/>
          <w:bCs/>
          <w:iCs/>
          <w:sz w:val="24"/>
          <w:szCs w:val="24"/>
          <w:lang w:val="it-IT"/>
        </w:rPr>
        <w:t>Rinas, Tiranë (P.O.Box 8172).</w:t>
      </w:r>
    </w:p>
    <w:p w14:paraId="61F990B4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A5009">
        <w:rPr>
          <w:rFonts w:ascii="Times New Roman" w:hAnsi="Times New Roman"/>
          <w:bCs/>
          <w:iCs/>
          <w:sz w:val="24"/>
          <w:szCs w:val="24"/>
          <w:lang w:val="sq-AL"/>
        </w:rPr>
        <w:t xml:space="preserve">Tel/Faks:         +355 4 4542101   </w:t>
      </w:r>
      <w:r w:rsidRPr="00EA5009">
        <w:rPr>
          <w:rFonts w:ascii="Times New Roman" w:hAnsi="Times New Roman"/>
          <w:bCs/>
          <w:iCs/>
          <w:sz w:val="24"/>
          <w:szCs w:val="24"/>
          <w:lang w:val="sq-AL"/>
        </w:rPr>
        <w:tab/>
      </w:r>
      <w:r w:rsidRPr="00EA5009">
        <w:rPr>
          <w:rFonts w:ascii="Times New Roman" w:hAnsi="Times New Roman"/>
          <w:bCs/>
          <w:sz w:val="24"/>
          <w:szCs w:val="24"/>
          <w:lang w:val="sq-AL"/>
        </w:rPr>
        <w:tab/>
      </w:r>
    </w:p>
    <w:p w14:paraId="3E3144A6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EA5009">
        <w:rPr>
          <w:rFonts w:ascii="Times New Roman" w:hAnsi="Times New Roman"/>
          <w:bCs/>
          <w:sz w:val="24"/>
          <w:szCs w:val="24"/>
          <w:lang w:val="sq-AL"/>
        </w:rPr>
        <w:t>E-</w:t>
      </w:r>
      <w:proofErr w:type="spellStart"/>
      <w:r w:rsidRPr="00EA5009">
        <w:rPr>
          <w:rFonts w:ascii="Times New Roman" w:hAnsi="Times New Roman"/>
          <w:bCs/>
          <w:sz w:val="24"/>
          <w:szCs w:val="24"/>
          <w:lang w:val="sq-AL"/>
        </w:rPr>
        <w:t>mail</w:t>
      </w:r>
      <w:proofErr w:type="spellEnd"/>
      <w:r w:rsidRPr="00EA5009">
        <w:rPr>
          <w:rFonts w:ascii="Times New Roman" w:hAnsi="Times New Roman"/>
          <w:bCs/>
          <w:sz w:val="24"/>
          <w:szCs w:val="24"/>
          <w:lang w:val="sq-AL"/>
        </w:rPr>
        <w:t>:</w:t>
      </w:r>
      <w:r w:rsidRPr="00EA5009">
        <w:rPr>
          <w:rFonts w:ascii="Times New Roman" w:hAnsi="Times New Roman"/>
          <w:bCs/>
          <w:sz w:val="24"/>
          <w:szCs w:val="24"/>
          <w:lang w:val="sq-AL"/>
        </w:rPr>
        <w:tab/>
      </w:r>
      <w:r w:rsidRPr="00EA5009">
        <w:rPr>
          <w:rFonts w:ascii="Times New Roman" w:hAnsi="Times New Roman"/>
          <w:bCs/>
          <w:sz w:val="24"/>
          <w:szCs w:val="24"/>
          <w:lang w:val="sq-AL"/>
        </w:rPr>
        <w:tab/>
      </w:r>
      <w:hyperlink r:id="rId5" w:history="1">
        <w:r w:rsidRPr="00EA5009">
          <w:rPr>
            <w:rStyle w:val="Hiperlidhje"/>
            <w:rFonts w:ascii="Times New Roman" w:hAnsi="Times New Roman"/>
            <w:i/>
            <w:iCs/>
            <w:sz w:val="24"/>
            <w:szCs w:val="24"/>
            <w:lang w:val="sq-AL"/>
          </w:rPr>
          <w:t>kmeca@albcontrol.al</w:t>
        </w:r>
      </w:hyperlink>
    </w:p>
    <w:p w14:paraId="0323666E" w14:textId="77777777" w:rsidR="00CD026E" w:rsidRPr="00EA5009" w:rsidRDefault="00CD026E" w:rsidP="00CD026E">
      <w:pPr>
        <w:jc w:val="both"/>
        <w:rPr>
          <w:rFonts w:ascii="Times New Roman" w:hAnsi="Times New Roman"/>
          <w:i/>
          <w:iCs/>
          <w:sz w:val="24"/>
          <w:szCs w:val="24"/>
          <w:lang w:val="it-IT"/>
        </w:rPr>
      </w:pPr>
      <w:proofErr w:type="spellStart"/>
      <w:r w:rsidRPr="00EA5009">
        <w:rPr>
          <w:rFonts w:ascii="Times New Roman" w:hAnsi="Times New Roman"/>
          <w:sz w:val="24"/>
          <w:szCs w:val="24"/>
          <w:lang w:val="sq-AL"/>
        </w:rPr>
        <w:t>Web</w:t>
      </w:r>
      <w:proofErr w:type="spellEnd"/>
      <w:r w:rsidRPr="00EA5009">
        <w:rPr>
          <w:rFonts w:ascii="Times New Roman" w:hAnsi="Times New Roman"/>
          <w:sz w:val="24"/>
          <w:szCs w:val="24"/>
          <w:lang w:val="sq-AL"/>
        </w:rPr>
        <w:t>-faqe:</w:t>
      </w:r>
      <w:r w:rsidRPr="00EA5009">
        <w:rPr>
          <w:rFonts w:ascii="Times New Roman" w:hAnsi="Times New Roman"/>
          <w:i/>
          <w:iCs/>
          <w:sz w:val="24"/>
          <w:szCs w:val="24"/>
          <w:lang w:val="sq-AL"/>
        </w:rPr>
        <w:tab/>
      </w:r>
      <w:hyperlink r:id="rId6" w:history="1">
        <w:r w:rsidRPr="00EA5009">
          <w:rPr>
            <w:rStyle w:val="Hiperlidhje"/>
            <w:rFonts w:ascii="Times New Roman" w:hAnsi="Times New Roman"/>
            <w:i/>
            <w:iCs/>
            <w:sz w:val="24"/>
            <w:szCs w:val="24"/>
            <w:lang w:val="it-IT"/>
          </w:rPr>
          <w:t>www.albcontrol.al</w:t>
        </w:r>
      </w:hyperlink>
    </w:p>
    <w:p w14:paraId="001D4070" w14:textId="77777777" w:rsidR="00CD026E" w:rsidRPr="00EA5009" w:rsidRDefault="00CD026E" w:rsidP="00CD026E">
      <w:pPr>
        <w:spacing w:after="0"/>
        <w:ind w:left="540" w:hanging="54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A5009">
        <w:rPr>
          <w:rFonts w:ascii="Times New Roman" w:hAnsi="Times New Roman"/>
          <w:b/>
          <w:bCs/>
          <w:sz w:val="24"/>
          <w:szCs w:val="24"/>
          <w:lang w:val="sq-AL"/>
        </w:rPr>
        <w:t xml:space="preserve">2.  Lloji i procedurës së prokurimit: </w:t>
      </w:r>
      <w:r w:rsidRPr="00EA5009">
        <w:rPr>
          <w:rFonts w:ascii="Times New Roman" w:hAnsi="Times New Roman"/>
          <w:bCs/>
          <w:sz w:val="24"/>
          <w:szCs w:val="24"/>
          <w:lang w:val="sq-AL"/>
        </w:rPr>
        <w:t>Procedurë e hapur. (Shërbime)</w:t>
      </w:r>
    </w:p>
    <w:p w14:paraId="7D3DBE2F" w14:textId="77777777" w:rsidR="00CD026E" w:rsidRPr="00EA5009" w:rsidRDefault="00CD026E" w:rsidP="00CD026E">
      <w:pPr>
        <w:spacing w:after="0"/>
        <w:ind w:left="540" w:hanging="540"/>
        <w:jc w:val="both"/>
        <w:rPr>
          <w:rFonts w:ascii="Times New Roman" w:hAnsi="Times New Roman"/>
          <w:bCs/>
          <w:sz w:val="14"/>
          <w:szCs w:val="14"/>
          <w:lang w:val="sq-AL"/>
        </w:rPr>
      </w:pPr>
    </w:p>
    <w:p w14:paraId="44B61C6F" w14:textId="77777777" w:rsidR="00CD026E" w:rsidRPr="00EA5009" w:rsidRDefault="00CD026E" w:rsidP="00CD02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A5009">
        <w:rPr>
          <w:rFonts w:ascii="Times New Roman" w:hAnsi="Times New Roman"/>
          <w:b/>
          <w:bCs/>
          <w:sz w:val="24"/>
          <w:szCs w:val="24"/>
          <w:lang w:val="sq-AL"/>
        </w:rPr>
        <w:t xml:space="preserve">3. Numri i referencës së procedurës /Lotit: </w:t>
      </w:r>
      <w:r w:rsidRPr="00EA5009">
        <w:rPr>
          <w:rFonts w:ascii="Times New Roman" w:hAnsi="Times New Roman"/>
          <w:sz w:val="24"/>
          <w:szCs w:val="24"/>
          <w:lang w:val="sq-AL"/>
        </w:rPr>
        <w:t>REF -</w:t>
      </w:r>
      <w:r w:rsidRPr="00A22ABA">
        <w:rPr>
          <w:rFonts w:ascii="Times New Roman" w:hAnsi="Times New Roman"/>
          <w:sz w:val="24"/>
          <w:szCs w:val="24"/>
          <w:lang w:val="sq-AL"/>
        </w:rPr>
        <w:t>-81063-04-03-2026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A5009">
        <w:rPr>
          <w:rFonts w:ascii="Times New Roman" w:hAnsi="Times New Roman"/>
          <w:sz w:val="24"/>
          <w:szCs w:val="24"/>
          <w:lang w:val="sq-AL"/>
        </w:rPr>
        <w:t>.</w:t>
      </w:r>
    </w:p>
    <w:p w14:paraId="196DB8A6" w14:textId="77777777" w:rsidR="00CD026E" w:rsidRPr="00EA5009" w:rsidRDefault="00CD026E" w:rsidP="00CD02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14"/>
          <w:lang w:val="sq-AL"/>
        </w:rPr>
      </w:pPr>
    </w:p>
    <w:p w14:paraId="2151887B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EA5009">
        <w:rPr>
          <w:rFonts w:ascii="Times New Roman" w:hAnsi="Times New Roman"/>
          <w:b/>
          <w:sz w:val="24"/>
          <w:szCs w:val="24"/>
          <w:lang w:val="sq-AL"/>
        </w:rPr>
        <w:t xml:space="preserve">4. Objekti i kontratës / Marrëveshjes Kuadër: </w:t>
      </w:r>
      <w:r w:rsidRPr="00EA5009">
        <w:rPr>
          <w:rFonts w:ascii="Times New Roman" w:hAnsi="Times New Roman"/>
          <w:sz w:val="24"/>
          <w:szCs w:val="24"/>
          <w:lang w:val="sq-AL"/>
        </w:rPr>
        <w:t xml:space="preserve">“Kryerja e shërbimit të inspektimit të pajisjeve </w:t>
      </w:r>
      <w:proofErr w:type="spellStart"/>
      <w:r w:rsidRPr="00EA5009">
        <w:rPr>
          <w:rFonts w:ascii="Times New Roman" w:hAnsi="Times New Roman"/>
          <w:sz w:val="24"/>
          <w:szCs w:val="24"/>
          <w:lang w:val="sq-AL"/>
        </w:rPr>
        <w:t>navigacionale</w:t>
      </w:r>
      <w:proofErr w:type="spellEnd"/>
      <w:r w:rsidRPr="00EA5009">
        <w:rPr>
          <w:rFonts w:ascii="Times New Roman" w:hAnsi="Times New Roman"/>
          <w:sz w:val="24"/>
          <w:szCs w:val="24"/>
          <w:lang w:val="sq-AL"/>
        </w:rPr>
        <w:t xml:space="preserve"> dhe procedurave të fluturimit nga ajri (</w:t>
      </w:r>
      <w:proofErr w:type="spellStart"/>
      <w:r w:rsidRPr="00EA5009">
        <w:rPr>
          <w:rFonts w:ascii="Times New Roman" w:hAnsi="Times New Roman"/>
          <w:sz w:val="24"/>
          <w:szCs w:val="24"/>
          <w:lang w:val="sq-AL"/>
        </w:rPr>
        <w:t>flight</w:t>
      </w:r>
      <w:proofErr w:type="spellEnd"/>
      <w:r w:rsidRPr="00EA5009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EA5009">
        <w:rPr>
          <w:rFonts w:ascii="Times New Roman" w:hAnsi="Times New Roman"/>
          <w:sz w:val="24"/>
          <w:szCs w:val="24"/>
          <w:lang w:val="sq-AL"/>
        </w:rPr>
        <w:t>check</w:t>
      </w:r>
      <w:proofErr w:type="spellEnd"/>
      <w:r w:rsidRPr="00EA5009">
        <w:rPr>
          <w:rFonts w:ascii="Times New Roman" w:hAnsi="Times New Roman"/>
          <w:sz w:val="24"/>
          <w:szCs w:val="24"/>
          <w:lang w:val="sq-AL"/>
        </w:rPr>
        <w:t xml:space="preserve">)”.   </w:t>
      </w:r>
    </w:p>
    <w:p w14:paraId="4FED97CC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54107" w14:textId="77777777" w:rsidR="00CD026E" w:rsidRPr="00EA5009" w:rsidRDefault="00CD026E" w:rsidP="00CD026E">
      <w:pPr>
        <w:jc w:val="both"/>
        <w:rPr>
          <w:rFonts w:ascii="Times New Roman" w:hAnsi="Times New Roman"/>
          <w:sz w:val="24"/>
          <w:szCs w:val="24"/>
        </w:rPr>
      </w:pPr>
      <w:r w:rsidRPr="00EA5009">
        <w:rPr>
          <w:rFonts w:ascii="Times New Roman" w:hAnsi="Times New Roman"/>
          <w:b/>
          <w:bCs/>
          <w:sz w:val="24"/>
          <w:szCs w:val="24"/>
          <w:lang w:val="sq-AL"/>
        </w:rPr>
        <w:t xml:space="preserve">5.  Kodi sipas Fjalorit të Përbashkët të Prokurimit (F.P.P.): </w:t>
      </w:r>
      <w:r w:rsidRPr="00EA5009">
        <w:rPr>
          <w:rFonts w:ascii="Times New Roman" w:hAnsi="Times New Roman"/>
          <w:sz w:val="24"/>
          <w:szCs w:val="24"/>
        </w:rPr>
        <w:t xml:space="preserve">38110000-9 </w:t>
      </w:r>
      <w:proofErr w:type="spellStart"/>
      <w:r w:rsidRPr="00EA5009">
        <w:rPr>
          <w:rFonts w:ascii="Times New Roman" w:hAnsi="Times New Roman"/>
          <w:sz w:val="24"/>
          <w:szCs w:val="24"/>
        </w:rPr>
        <w:t>Instrumenta</w:t>
      </w:r>
      <w:proofErr w:type="spellEnd"/>
      <w:r w:rsidRPr="00EA5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009">
        <w:rPr>
          <w:rFonts w:ascii="Times New Roman" w:hAnsi="Times New Roman"/>
          <w:sz w:val="24"/>
          <w:szCs w:val="24"/>
        </w:rPr>
        <w:t>lundrimi</w:t>
      </w:r>
      <w:proofErr w:type="spellEnd"/>
      <w:r w:rsidRPr="00EA5009">
        <w:rPr>
          <w:rFonts w:ascii="Times New Roman" w:hAnsi="Times New Roman"/>
          <w:sz w:val="24"/>
          <w:szCs w:val="24"/>
        </w:rPr>
        <w:t>.</w:t>
      </w:r>
    </w:p>
    <w:p w14:paraId="3DFC942B" w14:textId="77777777" w:rsidR="00CD026E" w:rsidRPr="00EA5009" w:rsidRDefault="00CD026E" w:rsidP="00CD026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A5009">
        <w:rPr>
          <w:rFonts w:ascii="Times New Roman" w:hAnsi="Times New Roman"/>
          <w:b/>
          <w:sz w:val="24"/>
          <w:szCs w:val="24"/>
          <w:lang w:val="sq-AL"/>
        </w:rPr>
        <w:t>6. Fondi limit</w:t>
      </w:r>
      <w:r w:rsidRPr="00EA5009">
        <w:rPr>
          <w:rFonts w:ascii="Times New Roman" w:hAnsi="Times New Roman"/>
          <w:sz w:val="24"/>
          <w:szCs w:val="24"/>
          <w:lang w:val="sq-AL"/>
        </w:rPr>
        <w:t xml:space="preserve">: </w:t>
      </w:r>
      <w:r w:rsidRPr="00EA5009">
        <w:rPr>
          <w:rFonts w:ascii="Times New Roman" w:hAnsi="Times New Roman"/>
          <w:b/>
          <w:sz w:val="24"/>
          <w:szCs w:val="24"/>
          <w:lang w:val="it-IT"/>
        </w:rPr>
        <w:t xml:space="preserve">15 796 666 </w:t>
      </w:r>
      <w:r w:rsidRPr="00EA5009">
        <w:rPr>
          <w:rFonts w:ascii="Times New Roman" w:hAnsi="Times New Roman"/>
          <w:bCs/>
          <w:i/>
          <w:iCs/>
          <w:sz w:val="24"/>
          <w:szCs w:val="24"/>
          <w:lang w:val="it-IT"/>
        </w:rPr>
        <w:t>(pesëmbëdhjetë milion e shtatëqind e nëntëdhjetë e gjashtë mijë e gjashtëqind e gjashtëdhjetë e gjashtë)</w:t>
      </w:r>
      <w:r w:rsidRPr="00EA500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EA5009">
        <w:rPr>
          <w:rFonts w:ascii="Times New Roman" w:hAnsi="Times New Roman"/>
          <w:b/>
          <w:bCs/>
          <w:sz w:val="24"/>
          <w:szCs w:val="24"/>
          <w:lang w:val="sq-AL"/>
        </w:rPr>
        <w:t>lekë pa TVSH.</w:t>
      </w:r>
    </w:p>
    <w:p w14:paraId="1DCCFB4F" w14:textId="77777777" w:rsidR="00CD026E" w:rsidRPr="00EA5009" w:rsidRDefault="00CD026E" w:rsidP="00CD02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A5009">
        <w:rPr>
          <w:rFonts w:ascii="Times New Roman" w:hAnsi="Times New Roman"/>
          <w:b/>
          <w:sz w:val="24"/>
          <w:szCs w:val="24"/>
          <w:lang w:val="sq-AL"/>
        </w:rPr>
        <w:t>7.</w:t>
      </w:r>
      <w:r w:rsidRPr="00EA5009">
        <w:rPr>
          <w:rFonts w:ascii="Times New Roman" w:hAnsi="Times New Roman"/>
          <w:sz w:val="24"/>
          <w:szCs w:val="24"/>
          <w:lang w:val="sq-AL"/>
        </w:rPr>
        <w:t xml:space="preserve">  </w:t>
      </w:r>
      <w:r w:rsidRPr="00EA5009">
        <w:rPr>
          <w:rFonts w:ascii="Times New Roman" w:hAnsi="Times New Roman"/>
          <w:b/>
          <w:bCs/>
          <w:sz w:val="24"/>
          <w:szCs w:val="24"/>
          <w:lang w:val="sq-AL"/>
        </w:rPr>
        <w:t>Kohëzgjatja e kontratës/marrëveshjes kuadër ose afati për zbatimin e saj: 12 muaj.</w:t>
      </w:r>
    </w:p>
    <w:p w14:paraId="5BD1B654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b/>
          <w:sz w:val="14"/>
          <w:szCs w:val="14"/>
          <w:lang w:val="sq-AL"/>
        </w:rPr>
      </w:pPr>
    </w:p>
    <w:p w14:paraId="174C89F0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lang w:val="sq-AL"/>
        </w:rPr>
      </w:pPr>
      <w:r w:rsidRPr="00EA5009">
        <w:rPr>
          <w:rFonts w:ascii="Times New Roman" w:hAnsi="Times New Roman"/>
          <w:b/>
          <w:sz w:val="24"/>
          <w:szCs w:val="24"/>
          <w:lang w:val="sq-AL"/>
        </w:rPr>
        <w:t>8.</w:t>
      </w:r>
      <w:r w:rsidRPr="00EA5009">
        <w:rPr>
          <w:rFonts w:ascii="Times New Roman" w:hAnsi="Times New Roman"/>
          <w:b/>
          <w:bCs/>
          <w:sz w:val="24"/>
          <w:szCs w:val="24"/>
          <w:lang w:val="sq-AL"/>
        </w:rPr>
        <w:t xml:space="preserve"> Afati i fundit për paraqitjen dhe hapjen e ofertave:</w:t>
      </w:r>
      <w:r w:rsidRPr="00EA5009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EA5009">
        <w:rPr>
          <w:rFonts w:ascii="Times New Roman" w:hAnsi="Times New Roman"/>
          <w:bCs/>
          <w:sz w:val="24"/>
          <w:szCs w:val="24"/>
          <w:lang w:val="sq-AL"/>
        </w:rPr>
        <w:t>22.04.2026</w:t>
      </w:r>
      <w:r w:rsidRPr="00EA5009">
        <w:rPr>
          <w:rFonts w:ascii="Times New Roman" w:hAnsi="Times New Roman"/>
          <w:bCs/>
          <w:iCs/>
          <w:sz w:val="24"/>
          <w:szCs w:val="24"/>
          <w:lang w:val="sq-AL"/>
        </w:rPr>
        <w:t xml:space="preserve">  Ora: 10:00’.</w:t>
      </w:r>
    </w:p>
    <w:bookmarkEnd w:id="1"/>
    <w:p w14:paraId="6E54725C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b/>
          <w:sz w:val="14"/>
          <w:szCs w:val="14"/>
          <w:lang w:val="sq-AL"/>
        </w:rPr>
      </w:pPr>
    </w:p>
    <w:p w14:paraId="38B419C6" w14:textId="77777777" w:rsidR="00CD026E" w:rsidRPr="00EA5009" w:rsidRDefault="00CD026E" w:rsidP="00CD026E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A5009">
        <w:rPr>
          <w:rFonts w:ascii="Times New Roman" w:hAnsi="Times New Roman"/>
          <w:b/>
          <w:sz w:val="24"/>
          <w:szCs w:val="24"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71"/>
        <w:gridCol w:w="1202"/>
        <w:gridCol w:w="3907"/>
        <w:gridCol w:w="1200"/>
      </w:tblGrid>
      <w:tr w:rsidR="00CD026E" w:rsidRPr="00EA5009" w14:paraId="40DA77CC" w14:textId="77777777" w:rsidTr="00431BC3">
        <w:trPr>
          <w:jc w:val="center"/>
        </w:trPr>
        <w:tc>
          <w:tcPr>
            <w:tcW w:w="1871" w:type="pct"/>
            <w:vAlign w:val="center"/>
          </w:tcPr>
          <w:p w14:paraId="704D9F90" w14:textId="77777777" w:rsidR="00CD026E" w:rsidRPr="00EA5009" w:rsidRDefault="00CD026E" w:rsidP="00431BC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EA500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Po              </w:t>
            </w:r>
          </w:p>
        </w:tc>
        <w:tc>
          <w:tcPr>
            <w:tcW w:w="596" w:type="pct"/>
            <w:vAlign w:val="center"/>
          </w:tcPr>
          <w:p w14:paraId="6CEF40F6" w14:textId="77777777" w:rsidR="00CD026E" w:rsidRPr="00EA5009" w:rsidRDefault="00CD026E" w:rsidP="00431BC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A5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8" w:type="pct"/>
            <w:vAlign w:val="center"/>
          </w:tcPr>
          <w:p w14:paraId="319BFBB4" w14:textId="77777777" w:rsidR="00CD026E" w:rsidRPr="00EA5009" w:rsidRDefault="00CD026E" w:rsidP="00431BC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q-AL"/>
              </w:rPr>
            </w:pPr>
            <w:r w:rsidRPr="00EA500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Jo              </w:t>
            </w:r>
            <w:r w:rsidRPr="00EA5009">
              <w:rPr>
                <w:rFonts w:ascii="Times New Roman" w:hAnsi="Times New Roman"/>
                <w:b/>
                <w:sz w:val="24"/>
                <w:szCs w:val="24"/>
                <w:bdr w:val="single" w:sz="4" w:space="0" w:color="auto"/>
              </w:rPr>
              <w:sym w:font="Wingdings" w:char="F0FC"/>
            </w:r>
          </w:p>
        </w:tc>
        <w:tc>
          <w:tcPr>
            <w:tcW w:w="595" w:type="pct"/>
            <w:vAlign w:val="center"/>
          </w:tcPr>
          <w:p w14:paraId="4813F63E" w14:textId="77777777" w:rsidR="00CD026E" w:rsidRPr="00EA5009" w:rsidRDefault="00CD026E" w:rsidP="00431BC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832ADB2" w14:textId="77777777" w:rsidR="00CD026E" w:rsidRPr="00EA5009" w:rsidRDefault="00CD026E" w:rsidP="00CD026E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2" w:name="_Hlk216790269"/>
      <w:r w:rsidRPr="00EA5009">
        <w:rPr>
          <w:rFonts w:ascii="Times New Roman" w:hAnsi="Times New Roman"/>
          <w:sz w:val="24"/>
          <w:szCs w:val="24"/>
          <w:lang w:val="sq-AL"/>
        </w:rPr>
        <w:t>Nëse është një procedurë e rishpallur, ju lutemi plotësoni të dhënat identifikuese të procedurës së anuluar:</w:t>
      </w:r>
    </w:p>
    <w:p w14:paraId="6B3E3E4F" w14:textId="77777777" w:rsidR="00CD026E" w:rsidRPr="00EA5009" w:rsidRDefault="00CD026E" w:rsidP="00CD026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A5009">
        <w:rPr>
          <w:rFonts w:ascii="Times New Roman" w:hAnsi="Times New Roman"/>
          <w:sz w:val="24"/>
          <w:szCs w:val="24"/>
          <w:lang w:val="sq-AL"/>
        </w:rPr>
        <w:t>a)  Numri i referencës në sistemin e prokurimit elektronik të procedurës së anuluar të prokurimit _____________________________________________________________________________</w:t>
      </w:r>
    </w:p>
    <w:p w14:paraId="4DE942D3" w14:textId="77777777" w:rsidR="00CD026E" w:rsidRPr="00EA5009" w:rsidRDefault="00CD026E" w:rsidP="00CD026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A5009">
        <w:rPr>
          <w:rFonts w:ascii="Times New Roman" w:hAnsi="Times New Roman"/>
          <w:sz w:val="24"/>
          <w:szCs w:val="24"/>
          <w:lang w:val="sq-AL"/>
        </w:rPr>
        <w:t>b)  Objekti i prokurimit të procedurës së anuluar të prokurimit ___________________________</w:t>
      </w:r>
    </w:p>
    <w:p w14:paraId="08B588AD" w14:textId="77777777" w:rsidR="00CD026E" w:rsidRPr="00EA5009" w:rsidRDefault="00CD026E" w:rsidP="00CD026E">
      <w:pPr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EA5009">
        <w:rPr>
          <w:rFonts w:ascii="Times New Roman" w:hAnsi="Times New Roman"/>
          <w:sz w:val="24"/>
          <w:szCs w:val="24"/>
          <w:lang w:val="sq-AL"/>
        </w:rPr>
        <w:t>c) Fondi limit i procedurës së anuluar të prokurimit _____________________________(</w:t>
      </w:r>
      <w:r w:rsidRPr="00EA5009">
        <w:rPr>
          <w:rFonts w:ascii="Times New Roman" w:hAnsi="Times New Roman"/>
          <w:i/>
          <w:sz w:val="24"/>
          <w:szCs w:val="24"/>
          <w:lang w:val="sq-AL"/>
        </w:rPr>
        <w:t>shuma</w:t>
      </w:r>
      <w:r w:rsidRPr="00EA5009">
        <w:rPr>
          <w:rFonts w:ascii="Times New Roman" w:hAnsi="Times New Roman"/>
          <w:sz w:val="24"/>
          <w:szCs w:val="24"/>
          <w:lang w:val="sq-AL"/>
        </w:rPr>
        <w:t xml:space="preserve"> ,</w:t>
      </w:r>
      <w:r w:rsidRPr="00EA5009">
        <w:rPr>
          <w:rFonts w:ascii="Times New Roman" w:hAnsi="Times New Roman"/>
          <w:i/>
          <w:sz w:val="24"/>
          <w:szCs w:val="24"/>
          <w:lang w:val="sq-AL"/>
        </w:rPr>
        <w:t xml:space="preserve"> monedha</w:t>
      </w:r>
      <w:r w:rsidRPr="00EA5009">
        <w:rPr>
          <w:rFonts w:ascii="Times New Roman" w:hAnsi="Times New Roman"/>
          <w:sz w:val="24"/>
          <w:szCs w:val="24"/>
          <w:lang w:val="sq-AL"/>
        </w:rPr>
        <w:t xml:space="preserve">) </w:t>
      </w:r>
    </w:p>
    <w:bookmarkEnd w:id="2"/>
    <w:p w14:paraId="040130A1" w14:textId="77777777" w:rsidR="00AC49F4" w:rsidRDefault="00AC49F4"/>
    <w:sectPr w:rsidR="00AC49F4" w:rsidSect="00CD026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6E"/>
    <w:rsid w:val="00046F86"/>
    <w:rsid w:val="003228D4"/>
    <w:rsid w:val="00443A73"/>
    <w:rsid w:val="00682B90"/>
    <w:rsid w:val="008B2FDB"/>
    <w:rsid w:val="00AC49F4"/>
    <w:rsid w:val="00CD026E"/>
    <w:rsid w:val="00D52689"/>
    <w:rsid w:val="00E8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8DEA"/>
  <w15:chartTrackingRefBased/>
  <w15:docId w15:val="{D3844116-6A48-4BC8-AE49-E1EEEFD2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26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CD0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CD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CD0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CD0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CD0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CD0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CD0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CD0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CD0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CD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CD0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CD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CD026E"/>
    <w:rPr>
      <w:rFonts w:eastAsiaTheme="majorEastAsia" w:cstheme="majorBidi"/>
      <w:i/>
      <w:iCs/>
      <w:color w:val="0F4761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CD026E"/>
    <w:rPr>
      <w:rFonts w:eastAsiaTheme="majorEastAsia" w:cstheme="majorBidi"/>
      <w:color w:val="0F4761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CD026E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CD026E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CD026E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CD026E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CD0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CD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CD0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CD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CD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CD026E"/>
    <w:rPr>
      <w:i/>
      <w:iCs/>
      <w:color w:val="404040" w:themeColor="text1" w:themeTint="BF"/>
    </w:rPr>
  </w:style>
  <w:style w:type="paragraph" w:styleId="Paragrafiilists">
    <w:name w:val="List Paragraph"/>
    <w:basedOn w:val="Normal"/>
    <w:uiPriority w:val="34"/>
    <w:qFormat/>
    <w:rsid w:val="00CD026E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CD026E"/>
    <w:rPr>
      <w:i/>
      <w:iCs/>
      <w:color w:val="0F4761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CD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CD026E"/>
    <w:rPr>
      <w:i/>
      <w:iCs/>
      <w:color w:val="0F4761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CD026E"/>
    <w:rPr>
      <w:b/>
      <w:bCs/>
      <w:smallCaps/>
      <w:color w:val="0F4761" w:themeColor="accent1" w:themeShade="BF"/>
      <w:spacing w:val="5"/>
    </w:rPr>
  </w:style>
  <w:style w:type="character" w:styleId="Hiperlidhje">
    <w:name w:val="Hyperlink"/>
    <w:uiPriority w:val="99"/>
    <w:rsid w:val="00CD026E"/>
    <w:rPr>
      <w:color w:val="0000FF"/>
      <w:u w:val="single"/>
    </w:rPr>
  </w:style>
  <w:style w:type="paragraph" w:customStyle="1" w:styleId="SLparagraph">
    <w:name w:val="SL paragraph"/>
    <w:basedOn w:val="Normal"/>
    <w:rsid w:val="00CD026E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bcontrol.al" TargetMode="External"/><Relationship Id="rId5" Type="http://schemas.openxmlformats.org/officeDocument/2006/relationships/hyperlink" Target="mailto:kmeca@albcontrol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assistant@ais.al</cp:lastModifiedBy>
  <cp:revision>2</cp:revision>
  <dcterms:created xsi:type="dcterms:W3CDTF">2026-04-07T14:02:00Z</dcterms:created>
  <dcterms:modified xsi:type="dcterms:W3CDTF">2026-04-07T14:02:00Z</dcterms:modified>
</cp:coreProperties>
</file>